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kuhp2wt6omu4" w:id="0"/>
      <w:bookmarkEnd w:id="0"/>
      <w:r w:rsidDel="00000000" w:rsidR="00000000" w:rsidRPr="00000000">
        <w:rPr>
          <w:rtl w:val="0"/>
        </w:rPr>
        <w:t xml:space="preserve">“Vipassana Vihar”, </w:t>
      </w:r>
    </w:p>
    <w:p w:rsidR="00000000" w:rsidDel="00000000" w:rsidP="00000000" w:rsidRDefault="00000000" w:rsidRPr="00000000" w14:paraId="00000002">
      <w:pPr>
        <w:pStyle w:val="Heading1"/>
        <w:jc w:val="center"/>
        <w:rPr/>
      </w:pPr>
      <w:bookmarkStart w:colFirst="0" w:colLast="0" w:name="_lbtsncwc1ohi" w:id="1"/>
      <w:bookmarkEnd w:id="1"/>
      <w:r w:rsidDel="00000000" w:rsidR="00000000" w:rsidRPr="00000000">
        <w:rPr>
          <w:rtl w:val="0"/>
        </w:rPr>
        <w:t xml:space="preserve">Guruji’s Instructions to Bikram Dandiya in August 2008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 Guruji I bought some land outside Jaipur four years back with the intention of initiating a Pariyatti center. Then I got to hear that this project has been reserved for Mumbai (a 200 acre site near Global Pagoda). So that  land is still available… can we set up a long term staying place for old students, where we can also allow bhikkhus to stay. Would you allow such an experiment? If so, I can start that experiment with your permission and keep giving you reports from time to time.</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 You start the experiment from where you are now (Bodhi Tree House, where Bikram lives on the ground floor and the top floor has been reserved for One Day Vipassana Courses every Sunday since 2006, and for visiting Vipassana AT’s and old students). Later when the numbers increase, and when you can find a bhikkhu to manage the place, then you can move over there…reserve…from starting with a few rooms, it can increase in size, it can become a </w:t>
      </w:r>
      <w:r w:rsidDel="00000000" w:rsidR="00000000" w:rsidRPr="00000000">
        <w:rPr>
          <w:b w:val="1"/>
          <w:sz w:val="26"/>
          <w:szCs w:val="26"/>
          <w:rtl w:val="0"/>
        </w:rPr>
        <w:t xml:space="preserve">‘Vihar’</w:t>
      </w:r>
      <w:r w:rsidDel="00000000" w:rsidR="00000000" w:rsidRPr="00000000">
        <w:rPr>
          <w:sz w:val="26"/>
          <w:szCs w:val="26"/>
          <w:rtl w:val="0"/>
        </w:rPr>
        <w:t xml:space="preserve">, a </w:t>
      </w:r>
      <w:r w:rsidDel="00000000" w:rsidR="00000000" w:rsidRPr="00000000">
        <w:rPr>
          <w:b w:val="1"/>
          <w:sz w:val="26"/>
          <w:szCs w:val="26"/>
          <w:rtl w:val="0"/>
        </w:rPr>
        <w:t xml:space="preserve">‘Vipassana Vihar’</w:t>
      </w:r>
      <w:r w:rsidDel="00000000" w:rsidR="00000000" w:rsidRPr="00000000">
        <w:rPr>
          <w:sz w:val="26"/>
          <w:szCs w:val="26"/>
          <w:rtl w:val="0"/>
        </w:rPr>
        <w:t xml:space="preserve">.</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 So at least our serious students who want to become bhikkhus will not get diverted from the path.</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 Absolutely!</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 So these students will stay within the parameters (of our meditation tradition) and they will get a good chance to move forward (in our meditation tradition).</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 Good! There is no harm.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